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0D448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BA3C82">
        <w:rPr>
          <w:rFonts w:ascii="Arial Narrow" w:hAnsi="Arial Narrow"/>
          <w:b/>
          <w:color w:val="2E74B5" w:themeColor="accent1" w:themeShade="BF"/>
        </w:rPr>
        <w:t>02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5A7FC3">
        <w:rPr>
          <w:rFonts w:ascii="Arial Narrow" w:hAnsi="Arial Narrow"/>
          <w:b/>
          <w:color w:val="2E74B5" w:themeColor="accent1" w:themeShade="BF"/>
        </w:rPr>
        <w:t>Ekim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B22D5A" w:rsidRDefault="00B22D5A" w:rsidP="00C41A1B">
      <w:pPr>
        <w:jc w:val="center"/>
        <w:rPr>
          <w:rFonts w:ascii="Tahoma" w:hAnsi="Tahoma" w:cs="Tahoma"/>
          <w:b/>
          <w:sz w:val="36"/>
          <w:szCs w:val="36"/>
        </w:rPr>
      </w:pPr>
    </w:p>
    <w:p w:rsidR="00B22D5A" w:rsidRDefault="008E6B21" w:rsidP="00C41A1B">
      <w:pPr>
        <w:jc w:val="center"/>
        <w:rPr>
          <w:rFonts w:ascii="Tahoma" w:hAnsi="Tahoma" w:cs="Tahoma"/>
          <w:b/>
          <w:sz w:val="36"/>
          <w:szCs w:val="36"/>
        </w:rPr>
      </w:pPr>
      <w:r w:rsidRPr="008E6B21">
        <w:rPr>
          <w:rFonts w:ascii="Tahoma" w:hAnsi="Tahoma" w:cs="Tahoma"/>
          <w:b/>
          <w:sz w:val="36"/>
          <w:szCs w:val="36"/>
        </w:rPr>
        <w:t>TREDAŞ</w:t>
      </w:r>
      <w:r w:rsidR="007B6099">
        <w:rPr>
          <w:rFonts w:ascii="Tahoma" w:hAnsi="Tahoma" w:cs="Tahoma"/>
          <w:b/>
          <w:sz w:val="36"/>
          <w:szCs w:val="36"/>
        </w:rPr>
        <w:t>,</w:t>
      </w:r>
      <w:r w:rsidR="006D4915">
        <w:rPr>
          <w:rFonts w:ascii="Tahoma" w:hAnsi="Tahoma" w:cs="Tahoma"/>
          <w:b/>
          <w:sz w:val="36"/>
          <w:szCs w:val="36"/>
        </w:rPr>
        <w:t xml:space="preserve"> </w:t>
      </w:r>
      <w:r w:rsidR="00A91C0F">
        <w:rPr>
          <w:rFonts w:ascii="Tahoma" w:hAnsi="Tahoma" w:cs="Tahoma"/>
          <w:b/>
          <w:sz w:val="36"/>
          <w:szCs w:val="36"/>
        </w:rPr>
        <w:t xml:space="preserve">ELEKTRİK BORÇLARINDA </w:t>
      </w:r>
    </w:p>
    <w:p w:rsidR="001923CD" w:rsidRDefault="00A91C0F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  <w:szCs w:val="36"/>
        </w:rPr>
        <w:t>FA</w:t>
      </w:r>
      <w:r w:rsidR="00F153F7">
        <w:rPr>
          <w:rFonts w:ascii="Tahoma" w:hAnsi="Tahoma" w:cs="Tahoma"/>
          <w:b/>
          <w:sz w:val="36"/>
          <w:szCs w:val="36"/>
        </w:rPr>
        <w:t>İZ İNDİRİMİ KAMPANYASI BAŞLATTI</w:t>
      </w:r>
    </w:p>
    <w:p w:rsidR="00B22D5A" w:rsidRDefault="007B6099" w:rsidP="00B22D5A">
      <w:pPr>
        <w:jc w:val="center"/>
        <w:rPr>
          <w:rFonts w:ascii="Tahoma" w:hAnsi="Tahoma" w:cs="Tahoma"/>
          <w:b/>
          <w:sz w:val="28"/>
          <w:szCs w:val="28"/>
        </w:rPr>
      </w:pPr>
      <w:r w:rsidRPr="007B6099">
        <w:rPr>
          <w:rFonts w:ascii="Tahoma" w:hAnsi="Tahoma" w:cs="Tahoma"/>
          <w:b/>
          <w:sz w:val="28"/>
          <w:szCs w:val="28"/>
        </w:rPr>
        <w:t>2011 yıl</w:t>
      </w:r>
      <w:r w:rsidR="006F7ADB">
        <w:rPr>
          <w:rFonts w:ascii="Tahoma" w:hAnsi="Tahoma" w:cs="Tahoma"/>
          <w:b/>
          <w:sz w:val="28"/>
          <w:szCs w:val="28"/>
        </w:rPr>
        <w:t>ı ve öncesi yıllara ait TREDAŞ elektrik fatura b</w:t>
      </w:r>
      <w:r w:rsidRPr="007B6099">
        <w:rPr>
          <w:rFonts w:ascii="Tahoma" w:hAnsi="Tahoma" w:cs="Tahoma"/>
          <w:b/>
          <w:sz w:val="28"/>
          <w:szCs w:val="28"/>
        </w:rPr>
        <w:t>orçları</w:t>
      </w:r>
      <w:r>
        <w:rPr>
          <w:rFonts w:ascii="Tahoma" w:hAnsi="Tahoma" w:cs="Tahoma"/>
          <w:b/>
          <w:sz w:val="28"/>
          <w:szCs w:val="28"/>
        </w:rPr>
        <w:t xml:space="preserve">nı 30 Kasım 2018 tarihine kadar ödeyen aboneler, </w:t>
      </w:r>
      <w:r w:rsidRPr="007B6099">
        <w:rPr>
          <w:rFonts w:ascii="Tahoma" w:hAnsi="Tahoma" w:cs="Tahoma"/>
          <w:b/>
          <w:sz w:val="28"/>
          <w:szCs w:val="28"/>
        </w:rPr>
        <w:t>%100 Faiz İndirimi Kampanyasından</w:t>
      </w:r>
      <w:r>
        <w:rPr>
          <w:rFonts w:ascii="Tahoma" w:hAnsi="Tahoma" w:cs="Tahoma"/>
          <w:b/>
          <w:sz w:val="28"/>
          <w:szCs w:val="28"/>
        </w:rPr>
        <w:t xml:space="preserve"> yararlanacak. </w:t>
      </w:r>
      <w:r w:rsidRPr="007B6099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4D6F66" w:rsidRDefault="007F095E" w:rsidP="00F153F7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>,</w:t>
      </w:r>
      <w:r w:rsidR="0036741D">
        <w:rPr>
          <w:rFonts w:ascii="Tahoma" w:hAnsi="Tahoma" w:cs="Tahoma"/>
        </w:rPr>
        <w:t xml:space="preserve"> </w:t>
      </w:r>
      <w:r w:rsidR="00F153F7">
        <w:rPr>
          <w:rFonts w:ascii="Tahoma" w:hAnsi="Tahoma" w:cs="Tahoma"/>
        </w:rPr>
        <w:t>a</w:t>
      </w:r>
      <w:r w:rsidR="00F153F7" w:rsidRPr="00F153F7">
        <w:rPr>
          <w:rFonts w:ascii="Tahoma" w:hAnsi="Tahoma" w:cs="Tahoma"/>
        </w:rPr>
        <w:t>boneleri</w:t>
      </w:r>
      <w:r w:rsidR="00F153F7">
        <w:rPr>
          <w:rFonts w:ascii="Tahoma" w:hAnsi="Tahoma" w:cs="Tahoma"/>
        </w:rPr>
        <w:t>nden g</w:t>
      </w:r>
      <w:r w:rsidR="00A91C0F">
        <w:rPr>
          <w:rFonts w:ascii="Tahoma" w:hAnsi="Tahoma" w:cs="Tahoma"/>
        </w:rPr>
        <w:t>elen yoğun talep üzerine y</w:t>
      </w:r>
      <w:r w:rsidR="00F153F7" w:rsidRPr="00F153F7">
        <w:rPr>
          <w:rFonts w:ascii="Tahoma" w:hAnsi="Tahoma" w:cs="Tahoma"/>
        </w:rPr>
        <w:t>asal takip başlatılmış aboneleri</w:t>
      </w:r>
      <w:r w:rsidR="00F153F7">
        <w:rPr>
          <w:rFonts w:ascii="Tahoma" w:hAnsi="Tahoma" w:cs="Tahoma"/>
        </w:rPr>
        <w:t>nin</w:t>
      </w:r>
      <w:r w:rsidR="005A7FC3">
        <w:rPr>
          <w:rFonts w:ascii="Tahoma" w:hAnsi="Tahoma" w:cs="Tahoma"/>
        </w:rPr>
        <w:t xml:space="preserve"> hukuki problemlerine</w:t>
      </w:r>
      <w:r w:rsidR="00F153F7" w:rsidRPr="00F153F7">
        <w:rPr>
          <w:rFonts w:ascii="Tahoma" w:hAnsi="Tahoma" w:cs="Tahoma"/>
        </w:rPr>
        <w:t xml:space="preserve"> </w:t>
      </w:r>
      <w:r w:rsidR="005A7FC3">
        <w:rPr>
          <w:rFonts w:ascii="Tahoma" w:hAnsi="Tahoma" w:cs="Tahoma"/>
        </w:rPr>
        <w:t>çözüm bulmak</w:t>
      </w:r>
      <w:r w:rsidR="00F153F7" w:rsidRPr="00F153F7">
        <w:rPr>
          <w:rFonts w:ascii="Tahoma" w:hAnsi="Tahoma" w:cs="Tahoma"/>
        </w:rPr>
        <w:t xml:space="preserve">, </w:t>
      </w:r>
      <w:r w:rsidR="005A7FC3">
        <w:rPr>
          <w:rFonts w:ascii="Tahoma" w:hAnsi="Tahoma" w:cs="Tahoma"/>
        </w:rPr>
        <w:t xml:space="preserve">ödeme kolaylığı sunmak ve </w:t>
      </w:r>
      <w:r w:rsidR="00F153F7" w:rsidRPr="00F153F7">
        <w:rPr>
          <w:rFonts w:ascii="Tahoma" w:hAnsi="Tahoma" w:cs="Tahoma"/>
        </w:rPr>
        <w:t>hizmetlerden kesintisiz</w:t>
      </w:r>
      <w:r w:rsidR="005A7FC3">
        <w:rPr>
          <w:rFonts w:ascii="Tahoma" w:hAnsi="Tahoma" w:cs="Tahoma"/>
        </w:rPr>
        <w:t>,</w:t>
      </w:r>
      <w:r w:rsidR="00F153F7" w:rsidRPr="00F153F7">
        <w:rPr>
          <w:rFonts w:ascii="Tahoma" w:hAnsi="Tahoma" w:cs="Tahoma"/>
        </w:rPr>
        <w:t xml:space="preserve"> sürekli olarak faydalanmalarını sağlayarak mağduriyetlerini gidermek için “%100 Faiz İndirimi Kampanyası” </w:t>
      </w:r>
      <w:r w:rsidR="004D6F66">
        <w:rPr>
          <w:rFonts w:ascii="Tahoma" w:hAnsi="Tahoma" w:cs="Tahoma"/>
        </w:rPr>
        <w:t>başlattı.</w:t>
      </w:r>
    </w:p>
    <w:p w:rsidR="002E0CD3" w:rsidRDefault="004D6F66" w:rsidP="00F153F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TREDAŞ, kampanya kapsamında </w:t>
      </w:r>
      <w:r w:rsidR="00F153F7" w:rsidRPr="00F153F7">
        <w:rPr>
          <w:rFonts w:ascii="Tahoma" w:hAnsi="Tahoma" w:cs="Tahoma"/>
        </w:rPr>
        <w:t>31.12.2011 öncesi fatura dönemine ait İcra Takibine konu (Kaçak Elektrik kullanım borçları dahil) Mesken-Ticarethane-Tarımsal Sulama ve Ticarethane tarife grubuna dahil Elektrik</w:t>
      </w:r>
      <w:r>
        <w:rPr>
          <w:rFonts w:ascii="Tahoma" w:hAnsi="Tahoma" w:cs="Tahoma"/>
        </w:rPr>
        <w:t xml:space="preserve"> Fatura borcu olan tüm abonelerine</w:t>
      </w:r>
      <w:r w:rsidR="008B715A">
        <w:rPr>
          <w:rFonts w:ascii="Tahoma" w:hAnsi="Tahoma" w:cs="Tahoma"/>
        </w:rPr>
        <w:t xml:space="preserve"> borçlarını f</w:t>
      </w:r>
      <w:r w:rsidR="00F153F7" w:rsidRPr="00F153F7">
        <w:rPr>
          <w:rFonts w:ascii="Tahoma" w:hAnsi="Tahoma" w:cs="Tahoma"/>
        </w:rPr>
        <w:t>aizsiz kapatma imkanı sunu</w:t>
      </w:r>
      <w:r>
        <w:rPr>
          <w:rFonts w:ascii="Tahoma" w:hAnsi="Tahoma" w:cs="Tahoma"/>
        </w:rPr>
        <w:t xml:space="preserve">yor. </w:t>
      </w:r>
    </w:p>
    <w:p w:rsidR="002E0CD3" w:rsidRPr="002E0CD3" w:rsidRDefault="002E0CD3" w:rsidP="00F153F7">
      <w:pPr>
        <w:jc w:val="both"/>
        <w:rPr>
          <w:rFonts w:ascii="Tahoma" w:hAnsi="Tahoma" w:cs="Tahoma"/>
          <w:b/>
        </w:rPr>
      </w:pPr>
      <w:r w:rsidRPr="002E0CD3">
        <w:rPr>
          <w:rFonts w:ascii="Tahoma" w:hAnsi="Tahoma" w:cs="Tahoma"/>
          <w:b/>
        </w:rPr>
        <w:t>-Faizin tamamı silinecek-</w:t>
      </w:r>
    </w:p>
    <w:p w:rsidR="004D6F66" w:rsidRDefault="008B715A" w:rsidP="00F153F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Kampanya ile y</w:t>
      </w:r>
      <w:r w:rsidR="00F153F7" w:rsidRPr="00F153F7">
        <w:rPr>
          <w:rFonts w:ascii="Tahoma" w:hAnsi="Tahoma" w:cs="Tahoma"/>
        </w:rPr>
        <w:t>a</w:t>
      </w:r>
      <w:r>
        <w:rPr>
          <w:rFonts w:ascii="Tahoma" w:hAnsi="Tahoma" w:cs="Tahoma"/>
        </w:rPr>
        <w:t>sal icra t</w:t>
      </w:r>
      <w:r w:rsidR="002E0CD3">
        <w:rPr>
          <w:rFonts w:ascii="Tahoma" w:hAnsi="Tahoma" w:cs="Tahoma"/>
        </w:rPr>
        <w:t>akibine</w:t>
      </w:r>
      <w:r w:rsidR="00F153F7" w:rsidRPr="00F153F7">
        <w:rPr>
          <w:rFonts w:ascii="Tahoma" w:hAnsi="Tahoma" w:cs="Tahoma"/>
        </w:rPr>
        <w:t xml:space="preserve"> </w:t>
      </w:r>
      <w:r w:rsidR="004D6F66">
        <w:rPr>
          <w:rFonts w:ascii="Tahoma" w:hAnsi="Tahoma" w:cs="Tahoma"/>
        </w:rPr>
        <w:t>konu olan borçlar için işlemiş f</w:t>
      </w:r>
      <w:r w:rsidR="00F153F7" w:rsidRPr="00F153F7">
        <w:rPr>
          <w:rFonts w:ascii="Tahoma" w:hAnsi="Tahoma" w:cs="Tahoma"/>
        </w:rPr>
        <w:t>aizlerin tamamı silin</w:t>
      </w:r>
      <w:r w:rsidR="004D6F66">
        <w:rPr>
          <w:rFonts w:ascii="Tahoma" w:hAnsi="Tahoma" w:cs="Tahoma"/>
        </w:rPr>
        <w:t xml:space="preserve">iyor. </w:t>
      </w:r>
      <w:r w:rsidR="00F153F7" w:rsidRPr="00F153F7">
        <w:rPr>
          <w:rFonts w:ascii="Tahoma" w:hAnsi="Tahoma" w:cs="Tahoma"/>
        </w:rPr>
        <w:t xml:space="preserve">İcra </w:t>
      </w:r>
      <w:r w:rsidR="004D6F66" w:rsidRPr="00F153F7">
        <w:rPr>
          <w:rFonts w:ascii="Tahoma" w:hAnsi="Tahoma" w:cs="Tahoma"/>
        </w:rPr>
        <w:t xml:space="preserve">dosyasındaki asıl alacak tutarı, masraf, harç ve kanuni vekâlet ücretinin peşin olarak defaten </w:t>
      </w:r>
      <w:r w:rsidR="004D6F66">
        <w:rPr>
          <w:rFonts w:ascii="Tahoma" w:hAnsi="Tahoma" w:cs="Tahoma"/>
        </w:rPr>
        <w:t>ödenmesi halinde geçerli olacak k</w:t>
      </w:r>
      <w:r w:rsidR="00F153F7" w:rsidRPr="00F153F7">
        <w:rPr>
          <w:rFonts w:ascii="Tahoma" w:hAnsi="Tahoma" w:cs="Tahoma"/>
        </w:rPr>
        <w:t>ampanya, 30.11.2011 tarihi öncesine ait tüm borçları kaps</w:t>
      </w:r>
      <w:r w:rsidR="004D6F66">
        <w:rPr>
          <w:rFonts w:ascii="Tahoma" w:hAnsi="Tahoma" w:cs="Tahoma"/>
        </w:rPr>
        <w:t>ıyor.</w:t>
      </w:r>
    </w:p>
    <w:p w:rsidR="00F153F7" w:rsidRPr="00F153F7" w:rsidRDefault="00F153F7" w:rsidP="00F153F7">
      <w:pPr>
        <w:jc w:val="both"/>
        <w:rPr>
          <w:rFonts w:ascii="Tahoma" w:hAnsi="Tahoma" w:cs="Tahoma"/>
        </w:rPr>
      </w:pPr>
      <w:r w:rsidRPr="00F153F7">
        <w:rPr>
          <w:rFonts w:ascii="Tahoma" w:hAnsi="Tahoma" w:cs="Tahoma"/>
        </w:rPr>
        <w:t xml:space="preserve">Kampanyadan faydalanabilmek </w:t>
      </w:r>
      <w:r w:rsidR="004D6F66">
        <w:rPr>
          <w:rFonts w:ascii="Tahoma" w:hAnsi="Tahoma" w:cs="Tahoma"/>
        </w:rPr>
        <w:t xml:space="preserve">isteyen abonelerin </w:t>
      </w:r>
      <w:r w:rsidRPr="00F153F7">
        <w:rPr>
          <w:rFonts w:ascii="Tahoma" w:hAnsi="Tahoma" w:cs="Tahoma"/>
        </w:rPr>
        <w:t xml:space="preserve">01.01.2012 sonrası döneme ait </w:t>
      </w:r>
      <w:r w:rsidR="004D6F66">
        <w:rPr>
          <w:rFonts w:ascii="Tahoma" w:hAnsi="Tahoma" w:cs="Tahoma"/>
        </w:rPr>
        <w:t xml:space="preserve">cari borçlarının bulunmaması, </w:t>
      </w:r>
      <w:r w:rsidRPr="00F153F7">
        <w:rPr>
          <w:rFonts w:ascii="Tahoma" w:hAnsi="Tahoma" w:cs="Tahoma"/>
        </w:rPr>
        <w:t>başvuru ve ödemelerini 24.09.2018 -</w:t>
      </w:r>
      <w:r w:rsidR="002E0CD3">
        <w:rPr>
          <w:rFonts w:ascii="Tahoma" w:hAnsi="Tahoma" w:cs="Tahoma"/>
        </w:rPr>
        <w:t xml:space="preserve"> </w:t>
      </w:r>
      <w:r w:rsidRPr="00F153F7">
        <w:rPr>
          <w:rFonts w:ascii="Tahoma" w:hAnsi="Tahoma" w:cs="Tahoma"/>
        </w:rPr>
        <w:t>31.11.2018 tarihleri arasında yapmaları gerek</w:t>
      </w:r>
      <w:r w:rsidR="004D6F66">
        <w:rPr>
          <w:rFonts w:ascii="Tahoma" w:hAnsi="Tahoma" w:cs="Tahoma"/>
        </w:rPr>
        <w:t xml:space="preserve">iyor.  </w:t>
      </w:r>
    </w:p>
    <w:p w:rsidR="004B0F81" w:rsidRDefault="00F153F7" w:rsidP="007B6099">
      <w:pPr>
        <w:jc w:val="both"/>
        <w:rPr>
          <w:rFonts w:ascii="Tahoma" w:hAnsi="Tahoma" w:cs="Tahoma"/>
        </w:rPr>
      </w:pPr>
      <w:r w:rsidRPr="00F153F7">
        <w:rPr>
          <w:rFonts w:ascii="Tahoma" w:hAnsi="Tahoma" w:cs="Tahoma"/>
        </w:rPr>
        <w:t xml:space="preserve">Kampanya kapsamında </w:t>
      </w:r>
      <w:r w:rsidR="004D6F66">
        <w:rPr>
          <w:rFonts w:ascii="Tahoma" w:hAnsi="Tahoma" w:cs="Tahoma"/>
        </w:rPr>
        <w:t>a</w:t>
      </w:r>
      <w:r w:rsidR="008B715A">
        <w:rPr>
          <w:rFonts w:ascii="Tahoma" w:hAnsi="Tahoma" w:cs="Tahoma"/>
        </w:rPr>
        <w:t>boneler,</w:t>
      </w:r>
      <w:r w:rsidRPr="00F153F7">
        <w:rPr>
          <w:rFonts w:ascii="Tahoma" w:hAnsi="Tahoma" w:cs="Tahoma"/>
        </w:rPr>
        <w:t xml:space="preserve"> başvuru ve ödemelerini </w:t>
      </w:r>
      <w:r w:rsidR="004D6F66">
        <w:rPr>
          <w:rFonts w:ascii="Tahoma" w:hAnsi="Tahoma" w:cs="Tahoma"/>
        </w:rPr>
        <w:t>TREDAŞ’ın s</w:t>
      </w:r>
      <w:r w:rsidRPr="00F153F7">
        <w:rPr>
          <w:rFonts w:ascii="Tahoma" w:hAnsi="Tahoma" w:cs="Tahoma"/>
        </w:rPr>
        <w:t xml:space="preserve">özleşmeli olduğu </w:t>
      </w:r>
      <w:r w:rsidR="004D6F66" w:rsidRPr="00F153F7">
        <w:rPr>
          <w:rFonts w:ascii="Tahoma" w:hAnsi="Tahoma" w:cs="Tahoma"/>
        </w:rPr>
        <w:t>hukuk büroları ile iletişime geçerek şirket banka hesaplarına nakit veya kredi kartı ile yapabilecek.</w:t>
      </w:r>
      <w:r w:rsidR="007B6099">
        <w:rPr>
          <w:rFonts w:ascii="Tahoma" w:hAnsi="Tahoma" w:cs="Tahoma"/>
        </w:rPr>
        <w:t xml:space="preserve">  </w:t>
      </w:r>
    </w:p>
    <w:p w:rsidR="002E0CD3" w:rsidRDefault="002E0CD3" w:rsidP="007B60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Ayrıntılı bilgi için müşterilerin, </w:t>
      </w:r>
      <w:hyperlink r:id="rId7" w:history="1">
        <w:r w:rsidRPr="008A6C63">
          <w:rPr>
            <w:rStyle w:val="Kpr"/>
            <w:rFonts w:ascii="Tahoma" w:hAnsi="Tahoma" w:cs="Tahoma"/>
          </w:rPr>
          <w:t>www.tredas.com.tr</w:t>
        </w:r>
      </w:hyperlink>
      <w:r>
        <w:rPr>
          <w:rFonts w:ascii="Tahoma" w:hAnsi="Tahoma" w:cs="Tahoma"/>
        </w:rPr>
        <w:t xml:space="preserve"> adresinden “Duyurular” kısmına bakabileceği</w:t>
      </w:r>
      <w:r w:rsidR="009230F6">
        <w:rPr>
          <w:rFonts w:ascii="Tahoma" w:hAnsi="Tahoma" w:cs="Tahoma"/>
        </w:rPr>
        <w:t xml:space="preserve"> ve 0282 258 26 00 no’lu telefonu arayabileceği</w:t>
      </w:r>
      <w:r>
        <w:rPr>
          <w:rFonts w:ascii="Tahoma" w:hAnsi="Tahoma" w:cs="Tahoma"/>
        </w:rPr>
        <w:t xml:space="preserve"> ifade edildi.</w:t>
      </w:r>
    </w:p>
    <w:sectPr w:rsidR="002E0CD3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B0" w:rsidRDefault="00C81EB0" w:rsidP="00E40C11">
      <w:pPr>
        <w:spacing w:after="0" w:line="240" w:lineRule="auto"/>
      </w:pPr>
      <w:r>
        <w:separator/>
      </w:r>
    </w:p>
  </w:endnote>
  <w:endnote w:type="continuationSeparator" w:id="0">
    <w:p w:rsidR="00C81EB0" w:rsidRDefault="00C81EB0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82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B0" w:rsidRDefault="00C81EB0" w:rsidP="00E40C11">
      <w:pPr>
        <w:spacing w:after="0" w:line="240" w:lineRule="auto"/>
      </w:pPr>
      <w:r>
        <w:separator/>
      </w:r>
    </w:p>
  </w:footnote>
  <w:footnote w:type="continuationSeparator" w:id="0">
    <w:p w:rsidR="00C81EB0" w:rsidRDefault="00C81EB0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292A"/>
    <w:rsid w:val="000A420D"/>
    <w:rsid w:val="000A76CA"/>
    <w:rsid w:val="000B047D"/>
    <w:rsid w:val="000C0E57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9102B"/>
    <w:rsid w:val="002A58CA"/>
    <w:rsid w:val="002B295D"/>
    <w:rsid w:val="002C3B6F"/>
    <w:rsid w:val="002D060C"/>
    <w:rsid w:val="002D4A62"/>
    <w:rsid w:val="002E0CD3"/>
    <w:rsid w:val="002F0C38"/>
    <w:rsid w:val="002F3CA1"/>
    <w:rsid w:val="0033266D"/>
    <w:rsid w:val="00337C27"/>
    <w:rsid w:val="00350573"/>
    <w:rsid w:val="00352FBD"/>
    <w:rsid w:val="00366861"/>
    <w:rsid w:val="0036741D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55967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3A8A"/>
    <w:rsid w:val="004D6F66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5A7FC3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D4915"/>
    <w:rsid w:val="006F6845"/>
    <w:rsid w:val="006F7ADB"/>
    <w:rsid w:val="00724BCC"/>
    <w:rsid w:val="0073397E"/>
    <w:rsid w:val="00735DDE"/>
    <w:rsid w:val="00755358"/>
    <w:rsid w:val="00755E30"/>
    <w:rsid w:val="00760325"/>
    <w:rsid w:val="00763E5E"/>
    <w:rsid w:val="00767AEE"/>
    <w:rsid w:val="00781F4C"/>
    <w:rsid w:val="00786261"/>
    <w:rsid w:val="00794205"/>
    <w:rsid w:val="007B6099"/>
    <w:rsid w:val="007B762E"/>
    <w:rsid w:val="007D196D"/>
    <w:rsid w:val="007E72CE"/>
    <w:rsid w:val="007F095E"/>
    <w:rsid w:val="007F55A0"/>
    <w:rsid w:val="00804DB1"/>
    <w:rsid w:val="00840A63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B715A"/>
    <w:rsid w:val="008C462D"/>
    <w:rsid w:val="008D28A6"/>
    <w:rsid w:val="008D497A"/>
    <w:rsid w:val="008E6B21"/>
    <w:rsid w:val="008F60A6"/>
    <w:rsid w:val="00910C83"/>
    <w:rsid w:val="0092117D"/>
    <w:rsid w:val="00922CBC"/>
    <w:rsid w:val="009230F6"/>
    <w:rsid w:val="0093787C"/>
    <w:rsid w:val="00957A41"/>
    <w:rsid w:val="00971660"/>
    <w:rsid w:val="00971B6A"/>
    <w:rsid w:val="00976C0B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91C0F"/>
    <w:rsid w:val="00AB01AD"/>
    <w:rsid w:val="00AB26DA"/>
    <w:rsid w:val="00AC0A3A"/>
    <w:rsid w:val="00AC3FEE"/>
    <w:rsid w:val="00AC78E7"/>
    <w:rsid w:val="00AD5F76"/>
    <w:rsid w:val="00B025D1"/>
    <w:rsid w:val="00B2096D"/>
    <w:rsid w:val="00B22D5A"/>
    <w:rsid w:val="00B3029B"/>
    <w:rsid w:val="00B307BD"/>
    <w:rsid w:val="00B569A7"/>
    <w:rsid w:val="00BA2A94"/>
    <w:rsid w:val="00BA3C82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802B8"/>
    <w:rsid w:val="00C81EB0"/>
    <w:rsid w:val="00C84F8E"/>
    <w:rsid w:val="00CA0068"/>
    <w:rsid w:val="00CA0810"/>
    <w:rsid w:val="00CA4D12"/>
    <w:rsid w:val="00CC7220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0265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153F7"/>
    <w:rsid w:val="00F33552"/>
    <w:rsid w:val="00F42762"/>
    <w:rsid w:val="00F76DA4"/>
    <w:rsid w:val="00FC0A8E"/>
    <w:rsid w:val="00FC111A"/>
    <w:rsid w:val="00FC666C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F59307-034B-4106-8BE1-60C35D81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edas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6</cp:revision>
  <cp:lastPrinted>2017-12-12T08:16:00Z</cp:lastPrinted>
  <dcterms:created xsi:type="dcterms:W3CDTF">2018-09-25T11:09:00Z</dcterms:created>
  <dcterms:modified xsi:type="dcterms:W3CDTF">2018-10-02T07:04:00Z</dcterms:modified>
</cp:coreProperties>
</file>